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360" w:lineRule="exact"/>
        <w:jc w:val="center"/>
        <w:rPr>
          <w:rFonts w:eastAsia="方正小标宋简体"/>
          <w:sz w:val="36"/>
          <w:szCs w:val="20"/>
        </w:rPr>
      </w:pPr>
      <w:r>
        <w:rPr>
          <w:rFonts w:hint="eastAsia" w:ascii="方正小标宋_GBK" w:hAnsi="方正小标宋_GBK" w:eastAsia="方正小标宋_GBK" w:cs="方正小标宋_GBK"/>
          <w:sz w:val="36"/>
          <w:szCs w:val="20"/>
        </w:rPr>
        <w:t>安徽新闻奖网络新闻作品参评推荐表</w:t>
      </w:r>
    </w:p>
    <w:p>
      <w:pPr>
        <w:spacing w:after="156" w:afterLines="50" w:line="360" w:lineRule="exact"/>
        <w:jc w:val="center"/>
        <w:rPr>
          <w:rFonts w:eastAsia="黑体"/>
          <w:bCs/>
          <w:sz w:val="32"/>
          <w:szCs w:val="36"/>
        </w:rPr>
      </w:pPr>
      <w:r>
        <w:rPr>
          <w:rFonts w:eastAsia="黑体"/>
          <w:bCs/>
          <w:sz w:val="32"/>
          <w:szCs w:val="36"/>
        </w:rPr>
        <w:t>（</w:t>
      </w:r>
      <w:r>
        <w:rPr>
          <w:rFonts w:hint="eastAsia" w:eastAsia="黑体"/>
          <w:bCs/>
          <w:sz w:val="32"/>
          <w:szCs w:val="36"/>
        </w:rPr>
        <w:t>文字消息</w:t>
      </w:r>
      <w:r>
        <w:rPr>
          <w:rFonts w:eastAsia="黑体"/>
          <w:bCs/>
          <w:sz w:val="32"/>
          <w:szCs w:val="36"/>
        </w:rPr>
        <w:t>/</w:t>
      </w:r>
      <w:r>
        <w:rPr>
          <w:rFonts w:hint="eastAsia" w:eastAsia="黑体"/>
          <w:bCs/>
          <w:sz w:val="32"/>
          <w:szCs w:val="36"/>
        </w:rPr>
        <w:t>文字</w:t>
      </w:r>
      <w:r>
        <w:rPr>
          <w:rFonts w:eastAsia="黑体"/>
          <w:bCs/>
          <w:sz w:val="32"/>
          <w:szCs w:val="36"/>
        </w:rPr>
        <w:t>评论/</w:t>
      </w:r>
      <w:r>
        <w:rPr>
          <w:rFonts w:hint="eastAsia" w:eastAsia="黑体"/>
          <w:bCs/>
          <w:sz w:val="32"/>
          <w:szCs w:val="36"/>
        </w:rPr>
        <w:t>新闻</w:t>
      </w:r>
      <w:r>
        <w:rPr>
          <w:rFonts w:eastAsia="黑体"/>
          <w:bCs/>
          <w:sz w:val="32"/>
          <w:szCs w:val="36"/>
        </w:rPr>
        <w:t>专题/页</w:t>
      </w:r>
      <w:r>
        <w:rPr>
          <w:rFonts w:hint="eastAsia" w:eastAsia="黑体"/>
          <w:bCs/>
          <w:sz w:val="32"/>
          <w:szCs w:val="36"/>
        </w:rPr>
        <w:t>（界）面</w:t>
      </w:r>
      <w:r>
        <w:rPr>
          <w:rFonts w:eastAsia="黑体"/>
          <w:bCs/>
          <w:sz w:val="32"/>
          <w:szCs w:val="36"/>
        </w:rPr>
        <w:t>设计）</w:t>
      </w:r>
    </w:p>
    <w:tbl>
      <w:tblPr>
        <w:tblStyle w:val="2"/>
        <w:tblW w:w="94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423"/>
        <w:gridCol w:w="849"/>
        <w:gridCol w:w="520"/>
        <w:gridCol w:w="472"/>
        <w:gridCol w:w="709"/>
        <w:gridCol w:w="1274"/>
        <w:gridCol w:w="336"/>
        <w:gridCol w:w="89"/>
        <w:gridCol w:w="319"/>
        <w:gridCol w:w="851"/>
        <w:gridCol w:w="159"/>
        <w:gridCol w:w="349"/>
        <w:gridCol w:w="709"/>
        <w:gridCol w:w="12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atLeast"/>
          <w:jc w:val="center"/>
        </w:trPr>
        <w:tc>
          <w:tcPr>
            <w:tcW w:w="158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作品标题</w:t>
            </w:r>
          </w:p>
        </w:tc>
        <w:tc>
          <w:tcPr>
            <w:tcW w:w="42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免费火锅</w:t>
            </w:r>
          </w:p>
        </w:tc>
        <w:tc>
          <w:tcPr>
            <w:tcW w:w="16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参评项目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</w:rPr>
              <w:t>文字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消息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  <w:jc w:val="center"/>
        </w:trPr>
        <w:tc>
          <w:tcPr>
            <w:tcW w:w="158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作者（主创人员）</w:t>
            </w:r>
          </w:p>
        </w:tc>
        <w:tc>
          <w:tcPr>
            <w:tcW w:w="42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 xml:space="preserve">陈胜  </w:t>
            </w:r>
          </w:p>
        </w:tc>
        <w:tc>
          <w:tcPr>
            <w:tcW w:w="16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b/>
                <w:sz w:val="28"/>
                <w:szCs w:val="28"/>
              </w:rPr>
              <w:t>编辑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熊健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2950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刊播网站/发布账号</w:t>
            </w:r>
          </w:p>
        </w:tc>
        <w:tc>
          <w:tcPr>
            <w:tcW w:w="654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舒城传媒网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atLeast"/>
          <w:jc w:val="center"/>
        </w:trPr>
        <w:tc>
          <w:tcPr>
            <w:tcW w:w="2950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网页地址/二维码</w:t>
            </w:r>
          </w:p>
        </w:tc>
        <w:tc>
          <w:tcPr>
            <w:tcW w:w="654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http://www.scgdj.com/index.php?id=20744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atLeast"/>
          <w:jc w:val="center"/>
        </w:trPr>
        <w:tc>
          <w:tcPr>
            <w:tcW w:w="158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hint="eastAsia" w:eastAsia="仿宋_GB2312"/>
                <w:b/>
                <w:sz w:val="28"/>
                <w:szCs w:val="28"/>
              </w:rPr>
              <w:t>发布日期及时间</w:t>
            </w:r>
          </w:p>
        </w:tc>
        <w:tc>
          <w:tcPr>
            <w:tcW w:w="4160" w:type="dxa"/>
            <w:gridSpan w:val="6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20" w:lineRule="exact"/>
              <w:textAlignment w:val="baseline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 xml:space="preserve">    2021年11月25日   时   分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hint="eastAsia" w:eastAsia="仿宋_GB2312"/>
                <w:b/>
                <w:sz w:val="28"/>
                <w:szCs w:val="28"/>
              </w:rPr>
              <w:t>字数</w:t>
            </w:r>
          </w:p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b/>
                <w:sz w:val="28"/>
                <w:szCs w:val="28"/>
              </w:rPr>
              <w:t>（时长）</w:t>
            </w:r>
          </w:p>
        </w:tc>
        <w:tc>
          <w:tcPr>
            <w:tcW w:w="2336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20" w:lineRule="exact"/>
              <w:textAlignment w:val="baseline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2432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  <w:jc w:val="center"/>
        </w:trPr>
        <w:tc>
          <w:tcPr>
            <w:tcW w:w="3422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自荐作品所获奖项名称</w:t>
            </w:r>
          </w:p>
        </w:tc>
        <w:tc>
          <w:tcPr>
            <w:tcW w:w="607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eastAsia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15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作品</w:t>
            </w:r>
          </w:p>
          <w:p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简介</w:t>
            </w:r>
          </w:p>
        </w:tc>
        <w:tc>
          <w:tcPr>
            <w:tcW w:w="833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ind w:firstLine="480" w:firstLineChars="200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sz w:val="24"/>
                <w:szCs w:val="28"/>
              </w:rPr>
              <w:t>这</w:t>
            </w:r>
            <w:r>
              <w:rPr>
                <w:rFonts w:ascii="宋体" w:hAnsi="宋体" w:cs="宋体"/>
                <w:sz w:val="21"/>
                <w:szCs w:val="28"/>
              </w:rPr>
              <w:t>家火锅店位舒城县城，老板叫夏勇，因每年都会邀请环卫工人免费吃火锅，被人称为“火锅哥”。后来，他对所有环卫工、65岁以上老人、重度残疾人、低保户、五保户等特殊群体来本店吃火锅一律10元一锅，如果确有困难，直接说一句“来碗‘爱心火锅’”，让顾客免费吃饱。但不久，有三名年青人经常来店里吃火锅，结果他们每次都支付2000、1000、500不等。这天，当他们每人付完2000元要离开时，夏勇拦住了他们，要退钱给他们。三名年青人说：是你感动了我们，让我们共同参与这爱心行动。再到后来，多付款的越来越多，夏勇决定把这多余的钱款存起来，筹划成立爱心协会，帮助更多的人们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9" w:hRule="atLeast"/>
          <w:jc w:val="center"/>
        </w:trPr>
        <w:tc>
          <w:tcPr>
            <w:tcW w:w="115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hint="eastAsia" w:eastAsia="仿宋_GB2312"/>
                <w:b/>
                <w:sz w:val="28"/>
                <w:szCs w:val="28"/>
              </w:rPr>
              <w:t>全媒体传播实效</w:t>
            </w:r>
          </w:p>
        </w:tc>
        <w:tc>
          <w:tcPr>
            <w:tcW w:w="833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40" w:firstLineChars="200"/>
              <w:textAlignment w:val="auto"/>
              <w:rPr>
                <w:rFonts w:hint="default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作者历经半年时间的深入采访，了解夏勇的感人事迹，并对环卫工人等群体面对面沟通。作品经传媒网、安徽日报等主流媒体刊出后，引起了极大社会反响，广大青年纷纷参与到吃火锅捐赠活动。作品点击量、转发量迅速扩大，对火锅小伙夏勇给予极高点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3" w:hRule="atLeast"/>
          <w:jc w:val="center"/>
        </w:trPr>
        <w:tc>
          <w:tcPr>
            <w:tcW w:w="115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推荐</w:t>
            </w:r>
          </w:p>
          <w:p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理由</w:t>
            </w:r>
          </w:p>
        </w:tc>
        <w:tc>
          <w:tcPr>
            <w:tcW w:w="833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420" w:lineRule="exact"/>
              <w:jc w:val="left"/>
              <w:rPr>
                <w:rFonts w:eastAsia="仿宋_GB2312"/>
                <w:color w:val="000000"/>
                <w:sz w:val="24"/>
              </w:rPr>
            </w:pPr>
            <w:bookmarkStart w:id="0" w:name="_GoBack"/>
            <w:bookmarkEnd w:id="0"/>
            <w:r>
              <w:rPr>
                <w:rFonts w:eastAsia="仿宋_GB2312"/>
                <w:color w:val="000000"/>
                <w:sz w:val="24"/>
              </w:rPr>
              <w:t>签字：</w:t>
            </w:r>
            <w:r>
              <w:rPr>
                <w:rFonts w:hint="eastAsia" w:eastAsia="仿宋_GB2312"/>
                <w:color w:val="000000"/>
                <w:sz w:val="24"/>
              </w:rPr>
              <w:t xml:space="preserve">                         （盖单位公章）</w:t>
            </w:r>
          </w:p>
          <w:p>
            <w:pPr>
              <w:spacing w:line="360" w:lineRule="exact"/>
              <w:ind w:right="560" w:firstLine="3720" w:firstLineChars="1550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/>
                <w:color w:val="000000"/>
                <w:sz w:val="24"/>
              </w:rPr>
              <w:t>202</w:t>
            </w:r>
            <w:r>
              <w:rPr>
                <w:rFonts w:hint="eastAsia" w:eastAsia="仿宋_GB2312"/>
                <w:color w:val="000000"/>
                <w:sz w:val="24"/>
              </w:rPr>
              <w:t>2</w:t>
            </w:r>
            <w:r>
              <w:rPr>
                <w:rFonts w:eastAsia="仿宋_GB2312"/>
                <w:color w:val="000000"/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5" w:hRule="atLeast"/>
          <w:jc w:val="center"/>
        </w:trPr>
        <w:tc>
          <w:tcPr>
            <w:tcW w:w="115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报送</w:t>
            </w:r>
          </w:p>
          <w:p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单位</w:t>
            </w:r>
          </w:p>
          <w:p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意见</w:t>
            </w:r>
          </w:p>
        </w:tc>
        <w:tc>
          <w:tcPr>
            <w:tcW w:w="833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420" w:lineRule="exact"/>
              <w:ind w:firstLine="3720" w:firstLineChars="1550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420" w:lineRule="exact"/>
              <w:ind w:firstLine="3720" w:firstLineChars="1550"/>
              <w:rPr>
                <w:rFonts w:eastAsia="仿宋_GB2312"/>
                <w:color w:val="000000"/>
                <w:sz w:val="24"/>
              </w:rPr>
            </w:pPr>
          </w:p>
          <w:p>
            <w:pPr>
              <w:spacing w:line="420" w:lineRule="exact"/>
              <w:jc w:val="lef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签字：</w:t>
            </w:r>
            <w:r>
              <w:rPr>
                <w:rFonts w:hint="eastAsia" w:eastAsia="仿宋_GB2312"/>
                <w:color w:val="000000"/>
                <w:sz w:val="24"/>
              </w:rPr>
              <w:t xml:space="preserve">                         （盖单位公章）</w:t>
            </w:r>
          </w:p>
          <w:p>
            <w:pPr>
              <w:spacing w:line="360" w:lineRule="exact"/>
              <w:ind w:firstLine="3720" w:firstLineChars="1550"/>
              <w:rPr>
                <w:rFonts w:eastAsia="仿宋_GB2312"/>
                <w:color w:val="808080"/>
                <w:szCs w:val="21"/>
              </w:rPr>
            </w:pPr>
            <w:r>
              <w:rPr>
                <w:rFonts w:eastAsia="仿宋_GB2312"/>
                <w:color w:val="000000"/>
                <w:sz w:val="24"/>
              </w:rPr>
              <w:t>202</w:t>
            </w:r>
            <w:r>
              <w:rPr>
                <w:rFonts w:hint="eastAsia" w:eastAsia="仿宋_GB2312"/>
                <w:color w:val="000000"/>
                <w:sz w:val="24"/>
              </w:rPr>
              <w:t>2</w:t>
            </w:r>
            <w:r>
              <w:rPr>
                <w:rFonts w:eastAsia="仿宋_GB2312"/>
                <w:color w:val="000000"/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exact"/>
          <w:jc w:val="center"/>
        </w:trPr>
        <w:tc>
          <w:tcPr>
            <w:tcW w:w="115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联系人</w:t>
            </w:r>
          </w:p>
        </w:tc>
        <w:tc>
          <w:tcPr>
            <w:tcW w:w="22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陈胜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电话</w:t>
            </w:r>
          </w:p>
        </w:tc>
        <w:tc>
          <w:tcPr>
            <w:tcW w:w="20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仿宋_GB2312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手机</w:t>
            </w:r>
          </w:p>
        </w:tc>
        <w:tc>
          <w:tcPr>
            <w:tcW w:w="24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13966287002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158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电子邮箱</w:t>
            </w:r>
          </w:p>
        </w:tc>
        <w:tc>
          <w:tcPr>
            <w:tcW w:w="4991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1035703230</w:t>
            </w:r>
            <w:r>
              <w:rPr>
                <w:rFonts w:hint="eastAsia" w:eastAsia="仿宋_GB2312"/>
                <w:szCs w:val="21"/>
              </w:rPr>
              <w:t xml:space="preserve"> @qq.com</w:t>
            </w:r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邮编</w:t>
            </w:r>
          </w:p>
        </w:tc>
        <w:tc>
          <w:tcPr>
            <w:tcW w:w="2495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231300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" w:hRule="exact"/>
          <w:jc w:val="center"/>
        </w:trPr>
        <w:tc>
          <w:tcPr>
            <w:tcW w:w="115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地址</w:t>
            </w:r>
          </w:p>
        </w:tc>
        <w:tc>
          <w:tcPr>
            <w:tcW w:w="833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安徽省六安市舒城县城关镇县委党校四楼县文联办公室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exact"/>
          <w:jc w:val="center"/>
        </w:trPr>
        <w:tc>
          <w:tcPr>
            <w:tcW w:w="1158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仅限自荐</w:t>
            </w:r>
          </w:p>
          <w:p>
            <w:pPr>
              <w:spacing w:line="360" w:lineRule="exact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Cs w:val="21"/>
              </w:rPr>
              <w:t>作品填写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推荐人姓名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szCs w:val="21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单位及职称</w:t>
            </w:r>
          </w:p>
        </w:tc>
        <w:tc>
          <w:tcPr>
            <w:tcW w:w="210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电话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exact"/>
          <w:jc w:val="center"/>
        </w:trPr>
        <w:tc>
          <w:tcPr>
            <w:tcW w:w="1158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推荐人姓名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szCs w:val="21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单位及职称</w:t>
            </w:r>
          </w:p>
        </w:tc>
        <w:tc>
          <w:tcPr>
            <w:tcW w:w="210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电话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sz w:val="28"/>
                <w:szCs w:val="28"/>
              </w:rPr>
            </w:pPr>
          </w:p>
        </w:tc>
      </w:tr>
    </w:tbl>
    <w:p>
      <w:pPr>
        <w:spacing w:after="156" w:afterLines="50" w:line="360" w:lineRule="exact"/>
        <w:rPr>
          <w:rFonts w:eastAsia="黑体"/>
          <w:sz w:val="32"/>
          <w:szCs w:val="32"/>
        </w:rPr>
      </w:pPr>
      <w:r>
        <w:rPr>
          <w:rFonts w:eastAsia="仿宋_GB2312"/>
          <w:color w:val="000000"/>
          <w:sz w:val="24"/>
        </w:rPr>
        <w:t>注：</w:t>
      </w:r>
      <w:r>
        <w:rPr>
          <w:rFonts w:hint="eastAsia" w:eastAsia="仿宋_GB2312"/>
          <w:color w:val="000000"/>
          <w:sz w:val="24"/>
        </w:rPr>
        <w:t>“全媒体传播实效”</w:t>
      </w:r>
      <w:r>
        <w:rPr>
          <w:rFonts w:hint="eastAsia" w:eastAsia="仿宋_GB2312"/>
          <w:color w:val="000000"/>
          <w:sz w:val="22"/>
          <w:szCs w:val="22"/>
        </w:rPr>
        <w:t>填报作品的生产方式与制作流程，传播平台、渠道，以及作品点击量、转发量、受众参与度等情况。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D89751B-964A-46A8-AF36-2F8C692B901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7AFF3F41-58DC-4994-BD63-FE4852A67860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BDFC1AB3-44C6-420B-9C30-5B093C4BBE31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0A11B814-8E1A-456D-838E-48B00A62649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EB06BA32-1C95-4CF6-89C0-BB46CF71AD7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819"/>
    <w:rsid w:val="00013819"/>
    <w:rsid w:val="001464AF"/>
    <w:rsid w:val="00195B18"/>
    <w:rsid w:val="001C4509"/>
    <w:rsid w:val="0F213A77"/>
    <w:rsid w:val="43B70714"/>
    <w:rsid w:val="53652A04"/>
    <w:rsid w:val="54A86E5B"/>
    <w:rsid w:val="57911213"/>
    <w:rsid w:val="5E0977B9"/>
    <w:rsid w:val="72451154"/>
    <w:rsid w:val="729E1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118</Words>
  <Characters>678</Characters>
  <Lines>5</Lines>
  <Paragraphs>1</Paragraphs>
  <TotalTime>48</TotalTime>
  <ScaleCrop>false</ScaleCrop>
  <LinksUpToDate>false</LinksUpToDate>
  <CharactersWithSpaces>795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2022-02-11T08:21:00Z</dcterms:created>
  <dc:creator>Administrator</dc:creator>
  <cp:lastModifiedBy>哈哈哈哈珂珂</cp:lastModifiedBy>
  <dcterms:modified xsi:type="dcterms:W3CDTF">2022-02-18T08:58:08Z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614D2600D1A547C884D6F84B9DD85C31</vt:lpwstr>
  </property>
</Properties>
</file>